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CE01">
      <w:pPr>
        <w:spacing w:line="360" w:lineRule="auto"/>
        <w:jc w:val="left"/>
        <w:rPr>
          <w:rFonts w:hint="default" w:ascii="宋体" w:hAnsi="宋体" w:eastAsia="方正小标宋简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方正小标宋简体"/>
          <w:b/>
          <w:sz w:val="28"/>
          <w:szCs w:val="28"/>
          <w:lang w:val="en-US" w:eastAsia="zh-CN"/>
        </w:rPr>
        <w:t>附件1</w:t>
      </w:r>
    </w:p>
    <w:p w14:paraId="3AD6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宋体"/>
          <w:sz w:val="52"/>
          <w:szCs w:val="52"/>
        </w:rPr>
        <w:t>采购需求审查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val="en-US" w:eastAsia="zh-CN"/>
        </w:rPr>
        <w:t>项（</w:t>
      </w:r>
      <w:r>
        <w:rPr>
          <w:rFonts w:hint="eastAsia" w:ascii="方正小标宋简体" w:hAnsi="方正小标宋简体" w:eastAsia="方正小标宋简体" w:cs="宋体"/>
          <w:sz w:val="52"/>
          <w:szCs w:val="52"/>
        </w:rPr>
        <w:t>一般性审查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  <w:t>）</w:t>
      </w:r>
    </w:p>
    <w:p w14:paraId="7401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年   月  日</w:t>
      </w:r>
    </w:p>
    <w:tbl>
      <w:tblPr>
        <w:tblStyle w:val="3"/>
        <w:tblpPr w:leftFromText="180" w:rightFromText="180" w:vertAnchor="text" w:horzAnchor="page" w:tblpX="1634" w:tblpY="777"/>
        <w:tblOverlap w:val="never"/>
        <w:tblW w:w="90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29"/>
        <w:gridCol w:w="3686"/>
        <w:gridCol w:w="1671"/>
        <w:gridCol w:w="2441"/>
      </w:tblGrid>
      <w:tr w14:paraId="5C096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gridSpan w:val="2"/>
            <w:vAlign w:val="center"/>
          </w:tcPr>
          <w:p w14:paraId="670720F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686" w:type="dxa"/>
            <w:vAlign w:val="center"/>
          </w:tcPr>
          <w:p w14:paraId="3DA9B85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13EE3E4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2441" w:type="dxa"/>
            <w:vAlign w:val="center"/>
          </w:tcPr>
          <w:p w14:paraId="29E089A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5658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4" w:type="dxa"/>
            <w:gridSpan w:val="2"/>
            <w:vAlign w:val="center"/>
          </w:tcPr>
          <w:p w14:paraId="7DFB26AE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采购类型</w:t>
            </w:r>
          </w:p>
        </w:tc>
        <w:tc>
          <w:tcPr>
            <w:tcW w:w="3686" w:type="dxa"/>
            <w:vAlign w:val="center"/>
          </w:tcPr>
          <w:p w14:paraId="1AA6B3E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☑ 货物、□ 服务、□ 工程</w:t>
            </w:r>
          </w:p>
        </w:tc>
        <w:tc>
          <w:tcPr>
            <w:tcW w:w="1671" w:type="dxa"/>
            <w:vAlign w:val="center"/>
          </w:tcPr>
          <w:p w14:paraId="7429333C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采购方式</w:t>
            </w:r>
          </w:p>
        </w:tc>
        <w:tc>
          <w:tcPr>
            <w:tcW w:w="2441" w:type="dxa"/>
            <w:vAlign w:val="center"/>
          </w:tcPr>
          <w:p w14:paraId="3839227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公开招标</w:t>
            </w:r>
          </w:p>
        </w:tc>
      </w:tr>
      <w:tr w14:paraId="4B81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gridSpan w:val="2"/>
            <w:vAlign w:val="center"/>
          </w:tcPr>
          <w:p w14:paraId="26FA7A2E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经费来源</w:t>
            </w:r>
          </w:p>
        </w:tc>
        <w:tc>
          <w:tcPr>
            <w:tcW w:w="3686" w:type="dxa"/>
            <w:vAlign w:val="center"/>
          </w:tcPr>
          <w:p w14:paraId="2D7722B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00B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441" w:type="dxa"/>
            <w:vAlign w:val="center"/>
          </w:tcPr>
          <w:p w14:paraId="0DD3438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4B5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12" w:type="dxa"/>
            <w:gridSpan w:val="5"/>
            <w:vAlign w:val="center"/>
          </w:tcPr>
          <w:p w14:paraId="1E744BA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137CA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85" w:type="dxa"/>
            <w:vAlign w:val="center"/>
          </w:tcPr>
          <w:p w14:paraId="686E915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4115" w:type="dxa"/>
            <w:gridSpan w:val="2"/>
            <w:shd w:val="clear" w:color="auto" w:fill="auto"/>
            <w:vAlign w:val="center"/>
          </w:tcPr>
          <w:p w14:paraId="75F9FF2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审 查 内 容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CACDB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自审结论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850AA2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</w:tr>
      <w:tr w14:paraId="7A66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92EC5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115" w:type="dxa"/>
            <w:gridSpan w:val="2"/>
            <w:tcBorders>
              <w:bottom w:val="single" w:color="auto" w:sz="4" w:space="0"/>
            </w:tcBorders>
            <w:vAlign w:val="center"/>
          </w:tcPr>
          <w:p w14:paraId="7827C48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采购需求是否符合预算、资产、财务等管理制度规定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vAlign w:val="center"/>
          </w:tcPr>
          <w:p w14:paraId="40A6980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441" w:type="dxa"/>
            <w:tcBorders>
              <w:bottom w:val="single" w:color="auto" w:sz="4" w:space="0"/>
            </w:tcBorders>
            <w:vAlign w:val="center"/>
          </w:tcPr>
          <w:p w14:paraId="352CB6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E3B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7EF110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D1A03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采购方式、评审规则、合同类型、定价方式的选择是否</w:t>
            </w:r>
            <w:r>
              <w:rPr>
                <w:rFonts w:hint="eastAsia" w:ascii="宋体" w:hAnsi="宋体"/>
                <w:sz w:val="24"/>
                <w:lang w:eastAsia="zh-CN"/>
              </w:rPr>
              <w:t>合理</w:t>
            </w: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4852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BBB4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7C6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46513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43FC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属于按规定需要报相关监管部门批准、核准的事项，是否作出相关安排</w:t>
            </w: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CD52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437619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单一来源、进口产品等采购</w:t>
            </w:r>
          </w:p>
        </w:tc>
      </w:tr>
      <w:tr w14:paraId="40BD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85" w:type="dxa"/>
            <w:vAlign w:val="center"/>
          </w:tcPr>
          <w:p w14:paraId="3E0602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983B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采购实施计划是否完整</w:t>
            </w: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475B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8591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1CD1357B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注：预算金额达到政府采购限额标准的采购项目，采购需求需进行一般性审查填报（货物类和服务类50万元、工程类80万元）</w:t>
      </w:r>
    </w:p>
    <w:p w14:paraId="10E750EF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8E34DA0">
      <w:pPr>
        <w:spacing w:before="312" w:beforeLines="100" w:line="36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单位（章）：            经办人：               分管领导： </w:t>
      </w:r>
      <w:bookmarkStart w:id="0" w:name="_GoBack"/>
      <w:bookmarkEnd w:id="0"/>
    </w:p>
    <w:p w14:paraId="3FA03819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</w:rPr>
      </w:pPr>
    </w:p>
    <w:p w14:paraId="11502B4C">
      <w:pPr>
        <w:spacing w:line="360" w:lineRule="auto"/>
        <w:jc w:val="left"/>
        <w:rPr>
          <w:rFonts w:hint="default" w:ascii="宋体" w:hAnsi="宋体" w:eastAsia="方正小标宋简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方正小标宋简体"/>
          <w:b/>
          <w:sz w:val="28"/>
          <w:szCs w:val="28"/>
          <w:lang w:val="en-US" w:eastAsia="zh-CN"/>
        </w:rPr>
        <w:t>附件2</w:t>
      </w:r>
    </w:p>
    <w:p w14:paraId="5BF4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宋体"/>
          <w:sz w:val="52"/>
          <w:szCs w:val="52"/>
        </w:rPr>
        <w:t>采购需求审查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val="en-US" w:eastAsia="zh-CN"/>
        </w:rPr>
        <w:t>项（</w:t>
      </w:r>
      <w:r>
        <w:rPr>
          <w:rFonts w:hint="eastAsia" w:ascii="方正小标宋简体" w:hAnsi="方正小标宋简体" w:eastAsia="方正小标宋简体" w:cs="宋体"/>
          <w:sz w:val="52"/>
          <w:szCs w:val="52"/>
        </w:rPr>
        <w:t>重点审查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  <w:t>）</w:t>
      </w:r>
    </w:p>
    <w:p w14:paraId="2481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年   月   日</w:t>
      </w:r>
    </w:p>
    <w:tbl>
      <w:tblPr>
        <w:tblStyle w:val="3"/>
        <w:tblpPr w:leftFromText="180" w:rightFromText="180" w:vertAnchor="text" w:horzAnchor="page" w:tblpX="1634" w:tblpY="777"/>
        <w:tblOverlap w:val="never"/>
        <w:tblW w:w="9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85"/>
        <w:gridCol w:w="3150"/>
        <w:gridCol w:w="343"/>
        <w:gridCol w:w="1286"/>
        <w:gridCol w:w="1928"/>
      </w:tblGrid>
      <w:tr w14:paraId="021BF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 w14:paraId="51145F5B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150" w:type="dxa"/>
            <w:vAlign w:val="center"/>
          </w:tcPr>
          <w:p w14:paraId="41B3F45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00A1B22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928" w:type="dxa"/>
            <w:vAlign w:val="center"/>
          </w:tcPr>
          <w:p w14:paraId="48B13A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5660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8" w:type="dxa"/>
            <w:gridSpan w:val="2"/>
            <w:vAlign w:val="center"/>
          </w:tcPr>
          <w:p w14:paraId="562424C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采购类型</w:t>
            </w:r>
          </w:p>
        </w:tc>
        <w:tc>
          <w:tcPr>
            <w:tcW w:w="3150" w:type="dxa"/>
            <w:vAlign w:val="center"/>
          </w:tcPr>
          <w:p w14:paraId="25A6111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☑ 货物、□ 服务、□ 工程</w:t>
            </w:r>
          </w:p>
        </w:tc>
        <w:tc>
          <w:tcPr>
            <w:tcW w:w="1629" w:type="dxa"/>
            <w:gridSpan w:val="2"/>
            <w:vAlign w:val="center"/>
          </w:tcPr>
          <w:p w14:paraId="5A8938F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采购方式</w:t>
            </w:r>
          </w:p>
        </w:tc>
        <w:tc>
          <w:tcPr>
            <w:tcW w:w="1928" w:type="dxa"/>
            <w:vAlign w:val="center"/>
          </w:tcPr>
          <w:p w14:paraId="7E9C9CB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公开招标</w:t>
            </w:r>
          </w:p>
        </w:tc>
      </w:tr>
      <w:tr w14:paraId="3B7E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 w14:paraId="3B1658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经费来源</w:t>
            </w:r>
          </w:p>
        </w:tc>
        <w:tc>
          <w:tcPr>
            <w:tcW w:w="3150" w:type="dxa"/>
            <w:vAlign w:val="center"/>
          </w:tcPr>
          <w:p w14:paraId="55CDF47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FC6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928" w:type="dxa"/>
            <w:vAlign w:val="center"/>
          </w:tcPr>
          <w:p w14:paraId="147E379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06146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5" w:type="dxa"/>
            <w:gridSpan w:val="6"/>
            <w:vAlign w:val="center"/>
          </w:tcPr>
          <w:p w14:paraId="25D9272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</w:p>
        </w:tc>
      </w:tr>
      <w:tr w14:paraId="6CB4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43" w:type="dxa"/>
            <w:shd w:val="clear" w:color="auto" w:fill="auto"/>
            <w:vAlign w:val="center"/>
          </w:tcPr>
          <w:p w14:paraId="0359975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07C827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审查分类</w:t>
            </w:r>
          </w:p>
        </w:tc>
        <w:tc>
          <w:tcPr>
            <w:tcW w:w="3493" w:type="dxa"/>
            <w:gridSpan w:val="2"/>
            <w:shd w:val="clear" w:color="auto" w:fill="auto"/>
            <w:vAlign w:val="center"/>
          </w:tcPr>
          <w:p w14:paraId="671E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审 查 内 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A0B50D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自审结论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4C9DB9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</w:tr>
      <w:tr w14:paraId="0231D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17CAA27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585" w:type="dxa"/>
            <w:vMerge w:val="restart"/>
            <w:vAlign w:val="center"/>
          </w:tcPr>
          <w:p w14:paraId="37C34CF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（一）非歧视性审查（主要审查是否指向特定供应商或者特定产品）</w:t>
            </w:r>
          </w:p>
        </w:tc>
        <w:tc>
          <w:tcPr>
            <w:tcW w:w="34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0C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资格条件设置是否合理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 w14:paraId="1291A7E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vAlign w:val="center"/>
          </w:tcPr>
          <w:p w14:paraId="1AB1757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FC7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52F87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6DB7CE2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37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要求供应商提供超过2个同类业务合同的，是否具有合理性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CAE5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62D51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2EED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09030E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6BCD10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8F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技术要求是否指向特定的专利、商标、品牌、技术路线等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BEED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2E5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DE4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FB508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2A89B4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B7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评审因素设置是否具有倾向性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A9A2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0DB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405B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4DD76D2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3008790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93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将有关履约能力作为评审因素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055A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62EC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686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68F75F4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667E918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（二）竞争性审查（主要审查是否确保充分竞争）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0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应当以公开方式邀请供应商的，是否依法采用公开竞争方式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C5AB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88AE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A47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030A4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07CB982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EA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采用单一来源采购方式的，是否符合法定情形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F21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2A77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054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4F4DCE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4F77BA0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78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采购需求的内容是否完整、明确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B85C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FE1E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D1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8A67C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8743B2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F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采购需求的内容是否考虑后续采购竞争性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BFB5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C00B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52A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2BF55B5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60C0B4E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51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评审方法、评审因素、价格权重等评审规则是否适当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DB8A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B3BB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1D2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5305E02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14133733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（三）采购政策审查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12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进口产品的采购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82F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82F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9F51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5426DB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488A41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CA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是否落实支持创新政府采购政策要求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979F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9C14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77B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D94ABD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458B79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4F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是否落实绿色发展、节能环保政府采购政策要求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FC4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7EF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58C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02D4866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56337BE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2A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是否落实中小企业发展政府采购政策要求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B19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0A0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2A0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67024F6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0C595FD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（四）履约风险审查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8C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合同文本是否按规定由法律顾问审定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B157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3208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9BDB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1A79E0F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37B4196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96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合同文本运用是否适当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94EC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33AA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B2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10D634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67E8AF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D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是否围绕采购需求和合同履行设置权利义务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8EB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8C5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73A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589B7E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B6DBE5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70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是否明确知识产权等方面的要求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29B7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789FC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E368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7518131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B4B8D1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14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履约验收方案是否完整、标准是否明确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BF0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0297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DD2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3" w:type="dxa"/>
            <w:vMerge w:val="continue"/>
            <w:vAlign w:val="center"/>
          </w:tcPr>
          <w:p w14:paraId="78D585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5FC5A65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B4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风险处置措施和替代方案是否可行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88E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1FE6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4977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4340DCC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F327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（五）其他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5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B757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23F7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010F6699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注：预算金额达到公开招标数额标准的采购项目（400万），采购需求需进行一般性审查和重点审查填报</w:t>
      </w:r>
    </w:p>
    <w:p w14:paraId="6A9C0A1A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7418318B">
      <w:pPr>
        <w:spacing w:before="312" w:beforeLines="100" w:line="36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单位（章）：            经办人：               分管领导： </w:t>
      </w:r>
    </w:p>
    <w:p w14:paraId="2E7B81D3">
      <w:pPr>
        <w:spacing w:line="360" w:lineRule="auto"/>
        <w:rPr>
          <w:rFonts w:hint="eastAsia" w:ascii="宋体" w:hAnsi="宋体"/>
          <w:sz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474" w:bottom="1417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48B3"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14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C9B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GJjMzIwZWY3NzE1YjkzNzRjOGY0ZDc0OTAxZTQifQ=="/>
  </w:docVars>
  <w:rsids>
    <w:rsidRoot w:val="433518F4"/>
    <w:rsid w:val="181949BB"/>
    <w:rsid w:val="1DA13929"/>
    <w:rsid w:val="2010541A"/>
    <w:rsid w:val="208337BA"/>
    <w:rsid w:val="240F1695"/>
    <w:rsid w:val="29635B95"/>
    <w:rsid w:val="296E7010"/>
    <w:rsid w:val="2FE15A93"/>
    <w:rsid w:val="30A7467D"/>
    <w:rsid w:val="31141606"/>
    <w:rsid w:val="339C3875"/>
    <w:rsid w:val="3636643B"/>
    <w:rsid w:val="37671737"/>
    <w:rsid w:val="3CD70CBD"/>
    <w:rsid w:val="3D3D7228"/>
    <w:rsid w:val="3E310211"/>
    <w:rsid w:val="3EEA4CD8"/>
    <w:rsid w:val="3EFFE294"/>
    <w:rsid w:val="3FEFE144"/>
    <w:rsid w:val="433518F4"/>
    <w:rsid w:val="43ED07AE"/>
    <w:rsid w:val="486F2BC6"/>
    <w:rsid w:val="48FE3902"/>
    <w:rsid w:val="4BDFE52C"/>
    <w:rsid w:val="4E5E0D19"/>
    <w:rsid w:val="4FE572A3"/>
    <w:rsid w:val="50247FCC"/>
    <w:rsid w:val="54B77875"/>
    <w:rsid w:val="585A11CF"/>
    <w:rsid w:val="58DED416"/>
    <w:rsid w:val="5A1045A2"/>
    <w:rsid w:val="5D4A3A71"/>
    <w:rsid w:val="646A6175"/>
    <w:rsid w:val="6BD63A05"/>
    <w:rsid w:val="6D8F0710"/>
    <w:rsid w:val="6FF670D1"/>
    <w:rsid w:val="702A134B"/>
    <w:rsid w:val="714578BD"/>
    <w:rsid w:val="7234191E"/>
    <w:rsid w:val="751B48EA"/>
    <w:rsid w:val="7A072A25"/>
    <w:rsid w:val="7BDF39BC"/>
    <w:rsid w:val="7EC79238"/>
    <w:rsid w:val="7EE67512"/>
    <w:rsid w:val="7FFE01B6"/>
    <w:rsid w:val="B77FE1FD"/>
    <w:rsid w:val="BEDFBFB3"/>
    <w:rsid w:val="BFDF21DE"/>
    <w:rsid w:val="EE5DC619"/>
    <w:rsid w:val="FED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912</Characters>
  <Lines>0</Lines>
  <Paragraphs>0</Paragraphs>
  <TotalTime>5</TotalTime>
  <ScaleCrop>false</ScaleCrop>
  <LinksUpToDate>false</LinksUpToDate>
  <CharactersWithSpaces>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2022-04-06T15:40:00Z</dcterms:created>
  <dc:creator>Administrator</dc:creator>
  <cp:lastModifiedBy>麻高波</cp:lastModifiedBy>
  <cp:lastPrinted>2024-11-19T17:19:00Z</cp:lastPrinted>
  <dcterms:modified xsi:type="dcterms:W3CDTF">2026-05-22T04:04:54Z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D5790FBA8C994EA1AF24587418D73EB5_13</vt:lpwstr>
  </property>
  <property fmtid="{D5CDD505-2E9C-101B-9397-08002B2CF9AE}" pid="4" name="KSOTemplateDocerSaveRecord">
    <vt:lpwstr>eyJoZGlkIjoiOWJmM2UwZTRlZmViODFlZjM2Y2Q1NmU2YmIyZTAyYmIiLCJ1c2VySWQiOiIxNzM2ODM4OTU3In0=</vt:lpwstr>
  </property>
</Properties>
</file>